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853" w:rsidRPr="00182853" w:rsidRDefault="00182853" w:rsidP="00182853">
      <w:pPr>
        <w:tabs>
          <w:tab w:val="left" w:pos="426"/>
        </w:tabs>
        <w:adjustRightInd w:val="0"/>
        <w:spacing w:line="560" w:lineRule="exact"/>
        <w:ind w:firstLineChars="200" w:firstLine="883"/>
        <w:jc w:val="left"/>
        <w:rPr>
          <w:rFonts w:ascii="方正仿宋简体" w:eastAsia="方正仿宋简体" w:hAnsi="宋体" w:cs="宋体" w:hint="eastAsia"/>
          <w:kern w:val="0"/>
          <w:sz w:val="44"/>
          <w:szCs w:val="44"/>
        </w:rPr>
      </w:pPr>
      <w:bookmarkStart w:id="0" w:name="_GoBack"/>
      <w:r w:rsidRPr="00182853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手持激光甲烷遥测仪</w:t>
      </w:r>
      <w:r w:rsidRPr="00182853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技术规格书</w:t>
      </w:r>
    </w:p>
    <w:bookmarkEnd w:id="0"/>
    <w:p w:rsidR="00182853" w:rsidRDefault="00182853" w:rsidP="00182853">
      <w:pPr>
        <w:tabs>
          <w:tab w:val="left" w:pos="426"/>
        </w:tabs>
        <w:adjustRightInd w:val="0"/>
        <w:spacing w:line="560" w:lineRule="exact"/>
        <w:ind w:firstLineChars="200" w:firstLine="640"/>
        <w:jc w:val="left"/>
        <w:rPr>
          <w:rFonts w:ascii="方正仿宋简体" w:eastAsia="方正仿宋简体" w:hAnsi="宋体" w:cs="宋体" w:hint="eastAsia"/>
          <w:kern w:val="0"/>
          <w:sz w:val="32"/>
          <w:szCs w:val="32"/>
        </w:rPr>
      </w:pPr>
    </w:p>
    <w:p w:rsidR="00182853" w:rsidRPr="005B1FF1" w:rsidRDefault="00182853" w:rsidP="00182853">
      <w:pPr>
        <w:tabs>
          <w:tab w:val="left" w:pos="426"/>
        </w:tabs>
        <w:adjustRightInd w:val="0"/>
        <w:spacing w:line="560" w:lineRule="exact"/>
        <w:ind w:firstLineChars="200" w:firstLine="640"/>
        <w:jc w:val="left"/>
        <w:rPr>
          <w:rFonts w:ascii="方正仿宋简体" w:eastAsia="方正仿宋简体" w:hAnsi="宋体" w:cs="宋体" w:hint="eastAsia"/>
          <w:kern w:val="0"/>
          <w:sz w:val="32"/>
          <w:szCs w:val="32"/>
        </w:rPr>
      </w:pPr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>投标人的设备参数满足以下要求并提供相应证明：</w:t>
      </w:r>
    </w:p>
    <w:p w:rsidR="00182853" w:rsidRPr="005B1FF1" w:rsidRDefault="00182853" w:rsidP="00182853">
      <w:pPr>
        <w:tabs>
          <w:tab w:val="left" w:pos="426"/>
        </w:tabs>
        <w:adjustRightInd w:val="0"/>
        <w:spacing w:line="560" w:lineRule="exact"/>
        <w:ind w:firstLineChars="200" w:firstLine="640"/>
        <w:jc w:val="left"/>
        <w:rPr>
          <w:rFonts w:ascii="方正仿宋简体" w:eastAsia="方正仿宋简体" w:hAnsi="宋体" w:cs="宋体" w:hint="eastAsia"/>
          <w:kern w:val="0"/>
          <w:sz w:val="32"/>
          <w:szCs w:val="32"/>
        </w:rPr>
      </w:pPr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>1、最大检测距离不低于150m，测量范围在1～99999ppm.m之间，灵敏度不高于5ppm.m，响应时间不大于0.1s，并出具</w:t>
      </w:r>
      <w:r w:rsidRPr="00CD18DD">
        <w:rPr>
          <w:rFonts w:ascii="方正仿宋简体" w:eastAsia="方正仿宋简体" w:hAnsi="宋体" w:cs="宋体" w:hint="eastAsia"/>
          <w:kern w:val="0"/>
          <w:sz w:val="32"/>
          <w:szCs w:val="32"/>
        </w:rPr>
        <w:t>第三方检测</w:t>
      </w:r>
      <w:r>
        <w:rPr>
          <w:rFonts w:ascii="方正仿宋简体" w:eastAsia="方正仿宋简体" w:hAnsi="宋体" w:cs="宋体" w:hint="eastAsia"/>
          <w:kern w:val="0"/>
          <w:sz w:val="32"/>
          <w:szCs w:val="32"/>
        </w:rPr>
        <w:t>机构的</w:t>
      </w:r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>检测报告；</w:t>
      </w:r>
    </w:p>
    <w:p w:rsidR="00182853" w:rsidRPr="005B1FF1" w:rsidRDefault="00182853" w:rsidP="00182853">
      <w:pPr>
        <w:tabs>
          <w:tab w:val="left" w:pos="426"/>
        </w:tabs>
        <w:adjustRightInd w:val="0"/>
        <w:spacing w:line="560" w:lineRule="exact"/>
        <w:ind w:firstLineChars="200" w:firstLine="640"/>
        <w:jc w:val="left"/>
        <w:rPr>
          <w:rFonts w:ascii="方正仿宋简体" w:eastAsia="方正仿宋简体" w:hAnsi="宋体" w:cs="宋体" w:hint="eastAsia"/>
          <w:kern w:val="0"/>
          <w:sz w:val="32"/>
          <w:szCs w:val="32"/>
        </w:rPr>
      </w:pPr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 xml:space="preserve">2、防爆等级不低于Ex </w:t>
      </w:r>
      <w:proofErr w:type="spellStart"/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>ib</w:t>
      </w:r>
      <w:proofErr w:type="spellEnd"/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 xml:space="preserve"> ⅡA T3 Gb，出具防爆合格证；</w:t>
      </w:r>
    </w:p>
    <w:p w:rsidR="00182853" w:rsidRPr="005B1FF1" w:rsidRDefault="00182853" w:rsidP="00182853">
      <w:pPr>
        <w:tabs>
          <w:tab w:val="left" w:pos="426"/>
        </w:tabs>
        <w:adjustRightInd w:val="0"/>
        <w:spacing w:line="560" w:lineRule="exact"/>
        <w:ind w:firstLineChars="200" w:firstLine="640"/>
        <w:jc w:val="left"/>
        <w:rPr>
          <w:rFonts w:ascii="方正仿宋简体" w:eastAsia="方正仿宋简体" w:cs="宋体" w:hint="eastAsia"/>
          <w:b/>
          <w:kern w:val="0"/>
          <w:sz w:val="30"/>
          <w:szCs w:val="30"/>
        </w:rPr>
      </w:pPr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>3、防护等级不低于IP54 ，出具</w:t>
      </w:r>
      <w:r w:rsidRPr="00CD18DD">
        <w:rPr>
          <w:rFonts w:ascii="方正仿宋简体" w:eastAsia="方正仿宋简体" w:hAnsi="宋体" w:cs="宋体" w:hint="eastAsia"/>
          <w:kern w:val="0"/>
          <w:sz w:val="32"/>
          <w:szCs w:val="32"/>
        </w:rPr>
        <w:t>第三方检测</w:t>
      </w:r>
      <w:r>
        <w:rPr>
          <w:rFonts w:ascii="方正仿宋简体" w:eastAsia="方正仿宋简体" w:hAnsi="宋体" w:cs="宋体" w:hint="eastAsia"/>
          <w:kern w:val="0"/>
          <w:sz w:val="32"/>
          <w:szCs w:val="32"/>
        </w:rPr>
        <w:t>机构的</w:t>
      </w:r>
      <w:r w:rsidRPr="005B1FF1">
        <w:rPr>
          <w:rFonts w:ascii="方正仿宋简体" w:eastAsia="方正仿宋简体" w:hAnsi="宋体" w:cs="宋体" w:hint="eastAsia"/>
          <w:kern w:val="0"/>
          <w:sz w:val="32"/>
          <w:szCs w:val="32"/>
        </w:rPr>
        <w:t>检测报告。</w:t>
      </w:r>
    </w:p>
    <w:p w:rsidR="006F39E2" w:rsidRPr="00182853" w:rsidRDefault="006F39E2"/>
    <w:sectPr w:rsidR="006F39E2" w:rsidRPr="00182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53"/>
    <w:rsid w:val="00182853"/>
    <w:rsid w:val="006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8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zbzx_xk</dc:creator>
  <cp:lastModifiedBy>zbzx_xk</cp:lastModifiedBy>
  <cp:revision>1</cp:revision>
  <dcterms:created xsi:type="dcterms:W3CDTF">2020-09-02T01:07:00Z</dcterms:created>
  <dcterms:modified xsi:type="dcterms:W3CDTF">2020-09-02T01:09:00Z</dcterms:modified>
</cp:coreProperties>
</file>